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5C5B" w14:textId="77777777" w:rsidR="006C1FCB" w:rsidRPr="00D75685" w:rsidRDefault="006C1FCB" w:rsidP="006C1FCB">
      <w:pPr>
        <w:pStyle w:val="CaseCaption"/>
        <w:rPr>
          <w:rFonts w:ascii="Times New Roman" w:hAnsi="Times New Roman" w:cs="Times New Roman"/>
          <w:bCs/>
          <w:color w:val="000000" w:themeColor="text1"/>
        </w:rPr>
      </w:pPr>
      <w:bookmarkStart w:id="0" w:name="CaseType"/>
      <w:r w:rsidRPr="00D75685">
        <w:rPr>
          <w:rFonts w:ascii="Times New Roman" w:hAnsi="Times New Roman" w:cs="Times New Roman"/>
        </w:rPr>
        <w:t>Docket No.</w:t>
      </w:r>
      <w:bookmarkStart w:id="1" w:name="DocNo"/>
      <w:r w:rsidRPr="00D75685">
        <w:rPr>
          <w:rFonts w:ascii="Times New Roman" w:hAnsi="Times New Roman" w:cs="Times New Roman"/>
        </w:rPr>
        <w:t xml:space="preserve"> 5</w:t>
      </w:r>
      <w:bookmarkEnd w:id="0"/>
      <w:bookmarkEnd w:id="1"/>
      <w:r>
        <w:rPr>
          <w:rFonts w:ascii="Times New Roman" w:hAnsi="Times New Roman" w:cs="Times New Roman"/>
        </w:rPr>
        <w:t>5810</w:t>
      </w:r>
    </w:p>
    <w:tbl>
      <w:tblPr>
        <w:tblW w:w="0" w:type="auto"/>
        <w:tblLook w:val="01E0" w:firstRow="1" w:lastRow="1" w:firstColumn="1" w:lastColumn="1" w:noHBand="0" w:noVBand="0"/>
        <w:tblCaption w:val="Case Caption"/>
      </w:tblPr>
      <w:tblGrid>
        <w:gridCol w:w="4590"/>
        <w:gridCol w:w="572"/>
        <w:gridCol w:w="4198"/>
      </w:tblGrid>
      <w:tr w:rsidR="006C1FCB" w:rsidRPr="00D75685" w14:paraId="630D4733" w14:textId="77777777" w:rsidTr="0030208F">
        <w:trPr>
          <w:trHeight w:val="927"/>
        </w:trPr>
        <w:tc>
          <w:tcPr>
            <w:tcW w:w="4590" w:type="dxa"/>
            <w:hideMark/>
          </w:tcPr>
          <w:bookmarkStart w:id="2" w:name="DocumentStyle"/>
          <w:p w14:paraId="07F7E9A7" w14:textId="77777777" w:rsidR="006C1FCB" w:rsidRPr="00D75685" w:rsidRDefault="003447AF" w:rsidP="0030208F">
            <w:pPr>
              <w:spacing w:after="0" w:line="240" w:lineRule="auto"/>
              <w:ind w:firstLine="0"/>
              <w:jc w:val="left"/>
              <w:rPr>
                <w:b/>
                <w:kern w:val="2"/>
                <w:szCs w:val="20"/>
                <w14:ligatures w14:val="standardContextual"/>
              </w:rPr>
            </w:pPr>
            <w:sdt>
              <w:sdtPr>
                <w:rPr>
                  <w:b/>
                  <w:caps/>
                  <w:kern w:val="2"/>
                  <w:szCs w:val="20"/>
                  <w14:ligatures w14:val="standardContextual"/>
                </w:rPr>
                <w:alias w:val="Case Style"/>
                <w:tag w:val="CS"/>
                <w:id w:val="-920102863"/>
                <w:placeholder>
                  <w:docPart w:val="F653940C812046519EC8CA1AC94F3FBF"/>
                </w:placeholder>
              </w:sdtPr>
              <w:sdtEndPr/>
              <w:sdtContent>
                <w:r w:rsidR="006C1FCB" w:rsidRPr="00D75685">
                  <w:rPr>
                    <w:b/>
                    <w:caps/>
                    <w:kern w:val="2"/>
                    <w:szCs w:val="20"/>
                    <w14:ligatures w14:val="standardContextual"/>
                  </w:rPr>
                  <w:t>APPLICATION OF MCC UTILITIES, LLC FOR CERTIFICATES OF CONVENIENCE AND NECESSITY IN HARRIS COUNTY</w:t>
                </w:r>
              </w:sdtContent>
            </w:sdt>
            <w:bookmarkEnd w:id="2"/>
            <w:r w:rsidR="006C1FCB" w:rsidRPr="00D75685">
              <w:rPr>
                <w:b/>
                <w:caps/>
                <w:kern w:val="2"/>
                <w:szCs w:val="20"/>
                <w14:ligatures w14:val="standardContextual"/>
              </w:rPr>
              <w:t xml:space="preserve"> </w:t>
            </w:r>
          </w:p>
        </w:tc>
        <w:tc>
          <w:tcPr>
            <w:tcW w:w="572" w:type="dxa"/>
            <w:noWrap/>
            <w:hideMark/>
          </w:tcPr>
          <w:p w14:paraId="4CCB4FEF" w14:textId="77777777" w:rsidR="006C1FCB" w:rsidRPr="00D75685" w:rsidRDefault="006C1FCB" w:rsidP="0030208F">
            <w:pPr>
              <w:spacing w:after="0" w:line="240" w:lineRule="auto"/>
              <w:ind w:firstLine="0"/>
              <w:rPr>
                <w:b/>
                <w:kern w:val="2"/>
                <w:szCs w:val="20"/>
                <w14:ligatures w14:val="standardContextual"/>
              </w:rPr>
            </w:pPr>
            <w:r w:rsidRPr="00D75685">
              <w:rPr>
                <w:b/>
                <w:kern w:val="2"/>
                <w:szCs w:val="20"/>
                <w14:ligatures w14:val="standardContextual"/>
              </w:rPr>
              <w:t>§</w:t>
            </w:r>
          </w:p>
          <w:p w14:paraId="2EC65A5E" w14:textId="77777777" w:rsidR="006C1FCB" w:rsidRPr="00D75685" w:rsidRDefault="006C1FCB" w:rsidP="0030208F">
            <w:pPr>
              <w:spacing w:after="0" w:line="240" w:lineRule="auto"/>
              <w:ind w:firstLine="0"/>
              <w:rPr>
                <w:b/>
                <w:kern w:val="2"/>
                <w:szCs w:val="20"/>
                <w14:ligatures w14:val="standardContextual"/>
              </w:rPr>
            </w:pPr>
            <w:r w:rsidRPr="00D75685">
              <w:rPr>
                <w:b/>
                <w:kern w:val="2"/>
                <w:szCs w:val="20"/>
                <w14:ligatures w14:val="standardContextual"/>
              </w:rPr>
              <w:t>§</w:t>
            </w:r>
          </w:p>
          <w:p w14:paraId="0A859A20" w14:textId="77777777" w:rsidR="006C1FCB" w:rsidRPr="00D75685" w:rsidRDefault="006C1FCB" w:rsidP="0030208F">
            <w:pPr>
              <w:spacing w:after="0" w:line="240" w:lineRule="auto"/>
              <w:ind w:firstLine="0"/>
              <w:rPr>
                <w:b/>
                <w:kern w:val="2"/>
                <w:szCs w:val="20"/>
                <w14:ligatures w14:val="standardContextual"/>
              </w:rPr>
            </w:pPr>
            <w:r w:rsidRPr="00D75685">
              <w:rPr>
                <w:b/>
                <w:kern w:val="2"/>
                <w:szCs w:val="20"/>
                <w14:ligatures w14:val="standardContextual"/>
              </w:rPr>
              <w:t>§</w:t>
            </w:r>
          </w:p>
          <w:p w14:paraId="42766629" w14:textId="77777777" w:rsidR="006C1FCB" w:rsidRPr="00D75685" w:rsidRDefault="006C1FCB" w:rsidP="0030208F">
            <w:pPr>
              <w:spacing w:after="0" w:line="240" w:lineRule="auto"/>
              <w:ind w:firstLine="0"/>
              <w:rPr>
                <w:b/>
                <w:kern w:val="2"/>
                <w:szCs w:val="20"/>
                <w14:ligatures w14:val="standardContextual"/>
              </w:rPr>
            </w:pPr>
            <w:r w:rsidRPr="00D75685">
              <w:rPr>
                <w:b/>
                <w:kern w:val="2"/>
                <w:szCs w:val="20"/>
                <w14:ligatures w14:val="standardContextual"/>
              </w:rPr>
              <w:t>§</w:t>
            </w:r>
          </w:p>
        </w:tc>
        <w:tc>
          <w:tcPr>
            <w:tcW w:w="4198" w:type="dxa"/>
          </w:tcPr>
          <w:p w14:paraId="533A16FF" w14:textId="77777777" w:rsidR="006C1FCB" w:rsidRPr="00D75685" w:rsidRDefault="006C1FCB" w:rsidP="0030208F">
            <w:pPr>
              <w:tabs>
                <w:tab w:val="center" w:pos="4770"/>
                <w:tab w:val="left" w:pos="5400"/>
              </w:tabs>
              <w:spacing w:after="0" w:line="240" w:lineRule="auto"/>
              <w:ind w:firstLine="0"/>
              <w:jc w:val="center"/>
              <w:rPr>
                <w:b/>
                <w:bCs/>
                <w:caps/>
                <w:kern w:val="2"/>
                <w:szCs w:val="20"/>
                <w14:ligatures w14:val="standardContextual"/>
              </w:rPr>
            </w:pPr>
            <w:r w:rsidRPr="00D75685">
              <w:rPr>
                <w:b/>
                <w:bCs/>
                <w:caps/>
                <w:kern w:val="2"/>
                <w:szCs w:val="20"/>
                <w14:ligatures w14:val="standardContextual"/>
              </w:rPr>
              <w:t>PUBLIC UTILITY COMMISSION</w:t>
            </w:r>
          </w:p>
          <w:p w14:paraId="76912840" w14:textId="77777777" w:rsidR="006C1FCB" w:rsidRPr="00D75685" w:rsidRDefault="006C1FCB" w:rsidP="0030208F">
            <w:pPr>
              <w:tabs>
                <w:tab w:val="center" w:pos="4770"/>
                <w:tab w:val="left" w:pos="5400"/>
              </w:tabs>
              <w:spacing w:after="0" w:line="240" w:lineRule="auto"/>
              <w:ind w:firstLine="0"/>
              <w:jc w:val="center"/>
              <w:rPr>
                <w:b/>
                <w:bCs/>
                <w:caps/>
                <w:kern w:val="2"/>
                <w:szCs w:val="20"/>
                <w14:ligatures w14:val="standardContextual"/>
              </w:rPr>
            </w:pPr>
          </w:p>
          <w:p w14:paraId="39C20381" w14:textId="77777777" w:rsidR="006C1FCB" w:rsidRPr="00D75685" w:rsidRDefault="006C1FCB" w:rsidP="0030208F">
            <w:pPr>
              <w:tabs>
                <w:tab w:val="center" w:pos="4770"/>
                <w:tab w:val="left" w:pos="5400"/>
              </w:tabs>
              <w:spacing w:after="0" w:line="240" w:lineRule="auto"/>
              <w:ind w:firstLine="0"/>
              <w:jc w:val="center"/>
              <w:rPr>
                <w:b/>
                <w:bCs/>
                <w:caps/>
                <w:kern w:val="2"/>
                <w:szCs w:val="20"/>
                <w14:ligatures w14:val="standardContextual"/>
              </w:rPr>
            </w:pPr>
            <w:r w:rsidRPr="00D75685">
              <w:rPr>
                <w:b/>
                <w:bCs/>
                <w:caps/>
                <w:kern w:val="2"/>
                <w:szCs w:val="20"/>
                <w14:ligatures w14:val="standardContextual"/>
              </w:rPr>
              <w:t>OF TEXAS</w:t>
            </w:r>
          </w:p>
        </w:tc>
      </w:tr>
    </w:tbl>
    <w:p w14:paraId="0F71597B" w14:textId="77777777" w:rsidR="006C1FCB" w:rsidRPr="00D75685" w:rsidRDefault="006C1FCB" w:rsidP="006C1FCB">
      <w:pPr>
        <w:spacing w:after="0" w:line="240" w:lineRule="auto"/>
        <w:ind w:firstLine="0"/>
        <w:jc w:val="center"/>
        <w:rPr>
          <w:b/>
          <w:caps/>
        </w:rPr>
      </w:pPr>
    </w:p>
    <w:p w14:paraId="0A827105" w14:textId="779D6EC5" w:rsidR="006C1FCB" w:rsidRPr="00D75685" w:rsidRDefault="006C1FCB" w:rsidP="006C1FCB">
      <w:pPr>
        <w:pStyle w:val="CaseCaption"/>
        <w:rPr>
          <w:rFonts w:ascii="Times New Roman" w:hAnsi="Times New Roman" w:cs="Times New Roman"/>
        </w:rPr>
      </w:pPr>
      <w:r w:rsidRPr="00D75685">
        <w:rPr>
          <w:rFonts w:ascii="Times New Roman" w:hAnsi="Times New Roman" w:cs="Times New Roman"/>
        </w:rPr>
        <w:t xml:space="preserve">COMMISSION STAFF’S RECOMMENDATION ON </w:t>
      </w:r>
      <w:r w:rsidR="00A24703">
        <w:rPr>
          <w:rFonts w:ascii="Times New Roman" w:hAnsi="Times New Roman" w:cs="Times New Roman"/>
        </w:rPr>
        <w:t>SUFFICIENCY OF</w:t>
      </w:r>
      <w:r w:rsidRPr="00D75685">
        <w:rPr>
          <w:rFonts w:ascii="Times New Roman" w:hAnsi="Times New Roman" w:cs="Times New Roman"/>
        </w:rPr>
        <w:t xml:space="preserve"> NOTICE AND PROPOSED PROCEDURAL SCHEDULE</w:t>
      </w:r>
    </w:p>
    <w:p w14:paraId="49367C2C" w14:textId="4815C94C" w:rsidR="006C1FCB" w:rsidRDefault="006C1FCB" w:rsidP="006C1FCB">
      <w:pPr>
        <w:pStyle w:val="Paragraph"/>
        <w:rPr>
          <w:iCs/>
        </w:rPr>
      </w:pPr>
      <w:r>
        <w:t>On November 7,</w:t>
      </w:r>
      <w:r w:rsidR="00B32687">
        <w:t xml:space="preserve"> </w:t>
      </w:r>
      <w:r>
        <w:t>2023, MCC Utilities, LLC (MCC Utilities) filed an application to obtain a water certificate of convenience and necessity (CCN) and sewer CCN in Harris County, under Texas Water Code §§ 13.242 through 13.250 and 16 Texas Administrative Code</w:t>
      </w:r>
      <w:r w:rsidR="001A6281">
        <w:t xml:space="preserve"> (TAC)</w:t>
      </w:r>
      <w:r>
        <w:t xml:space="preserve"> §§ 24.225 through 24.237.</w:t>
      </w:r>
    </w:p>
    <w:p w14:paraId="641FC4D6" w14:textId="54179C58" w:rsidR="000043CA" w:rsidRDefault="006C1FCB" w:rsidP="000043CA">
      <w:pPr>
        <w:pStyle w:val="Paragraph"/>
      </w:pPr>
      <w:r>
        <w:rPr>
          <w:iCs/>
        </w:rPr>
        <w:t>On February 7, 2024, the administrative law judge filed Order No. 3,</w:t>
      </w:r>
      <w:r>
        <w:t xml:space="preserve"> directing the Staff (Staff) of the Public Utility Commission of Texas (Commission) to file a recommendation on sufficiency of notice and </w:t>
      </w:r>
      <w:r w:rsidR="00E43248">
        <w:t xml:space="preserve">to </w:t>
      </w:r>
      <w:r>
        <w:t>propose a schedule for continued processing of this application, if appropriate, by March 18, 2024. Therefore, this pleading is timely filed.</w:t>
      </w:r>
    </w:p>
    <w:p w14:paraId="192563FF" w14:textId="77777777" w:rsidR="000043CA" w:rsidRPr="000043CA" w:rsidRDefault="000043CA" w:rsidP="000043CA">
      <w:pPr>
        <w:pStyle w:val="Paragraph"/>
        <w:numPr>
          <w:ilvl w:val="0"/>
          <w:numId w:val="2"/>
        </w:numPr>
        <w:jc w:val="center"/>
        <w:rPr>
          <w:b/>
        </w:rPr>
      </w:pPr>
      <w:r w:rsidRPr="000043CA">
        <w:rPr>
          <w:b/>
        </w:rPr>
        <w:t>SUFFICIENCY OF NOTICE</w:t>
      </w:r>
    </w:p>
    <w:p w14:paraId="4A79EF33" w14:textId="77777777" w:rsidR="000043CA" w:rsidRPr="000043CA" w:rsidRDefault="000043CA" w:rsidP="000043CA">
      <w:pPr>
        <w:pStyle w:val="Paragraph"/>
      </w:pPr>
      <w:r w:rsidRPr="000043CA">
        <w:t xml:space="preserve">Staff has reviewed the proof of notice filed by MCC Utilities on March 6, 2024 and recommends that the notice be deemed sufficient. Specifically, MCC Utilities filed an affidavit, dated March 6, 2024 and signed by Jeffrey L. Earl, Attorney for MCC Utilities, attesting that notice was mailed on February 14, 2024 to MCC Utilities’ current customers, neighboring utilities, and affected parties on February 14, 2024. MCC Utilities also filed a signed, dated, and notarized Publisher’s Affidavit form with tear sheets for the February 23, 2024 and February 28, 2024, publications in the </w:t>
      </w:r>
      <w:r w:rsidRPr="000043CA">
        <w:rPr>
          <w:i/>
          <w:iCs/>
        </w:rPr>
        <w:t>Daily Court Review</w:t>
      </w:r>
      <w:r w:rsidRPr="000043CA">
        <w:t xml:space="preserve">, a newspaper of general circulation in Harris County. In addition, MCC Utilities included a copy of the notices and maps provided to the affected parties, a list of the name and address of every person and entity to which notice was provided, and a copy of the general location and detailed maps deemed sufficient during administrative review. </w:t>
      </w:r>
    </w:p>
    <w:p w14:paraId="1B9F3A89" w14:textId="4D9596D6" w:rsidR="006C1FCB" w:rsidRPr="00FE5A24" w:rsidRDefault="000043CA" w:rsidP="000043CA">
      <w:pPr>
        <w:pStyle w:val="Paragraph"/>
      </w:pPr>
      <w:r w:rsidRPr="000043CA">
        <w:t xml:space="preserve">Pursuant to 16 TAC § 24.235(b)(2), an applicant requesting to obtain a CCN is also required to mail notice to each owner of a tract of land that is at least 25 acres and is wholly or partially included in the requested area or provide information stating that there are no landowners that meet these criteria. MCC Utilities filed an affidavit, dated March 6, 2024 and signed by Mr. Earl, attesting that there are no landowners owning tracts of land </w:t>
      </w:r>
      <w:r w:rsidR="003447AF" w:rsidRPr="000043CA">
        <w:t>over 25</w:t>
      </w:r>
      <w:r w:rsidRPr="000043CA">
        <w:t xml:space="preserve"> acres wholly or partially located inside the requested CCN area. Therefore, Staff recommends that MCC Utilities’ notice be deemed sufficient for further processing of this matter.</w:t>
      </w:r>
    </w:p>
    <w:p w14:paraId="46956350" w14:textId="4227022B" w:rsidR="006C1FCB" w:rsidRDefault="003F45BC" w:rsidP="006C1FCB">
      <w:pPr>
        <w:pStyle w:val="Heading1"/>
        <w:tabs>
          <w:tab w:val="clear" w:pos="1080"/>
          <w:tab w:val="clear" w:pos="1440"/>
        </w:tabs>
        <w:spacing w:after="0" w:line="360" w:lineRule="auto"/>
        <w:ind w:left="0" w:right="0" w:firstLine="0"/>
      </w:pPr>
      <w:r>
        <w:t xml:space="preserve">PROPOSED </w:t>
      </w:r>
      <w:r w:rsidR="006C1FCB">
        <w:t>PROCEDURAL SCHEDULE</w:t>
      </w:r>
    </w:p>
    <w:p w14:paraId="6C0FC578" w14:textId="6D3E45E5" w:rsidR="006C1FCB" w:rsidRDefault="006C1FCB" w:rsidP="006C1FCB">
      <w:pPr>
        <w:pStyle w:val="Paragraph"/>
      </w:pPr>
      <w:r w:rsidRPr="00613E1F">
        <w:t xml:space="preserve">Staff recommends </w:t>
      </w:r>
      <w:r w:rsidR="00A24703">
        <w:t>that notice</w:t>
      </w:r>
      <w:r w:rsidRPr="00613E1F">
        <w:t xml:space="preserve"> be found </w:t>
      </w:r>
      <w:r w:rsidR="00A24703">
        <w:t>sufficient</w:t>
      </w:r>
      <w:r w:rsidRPr="00613E1F">
        <w:t>. Staff therefore propose</w:t>
      </w:r>
      <w:r w:rsidR="00CD437A">
        <w:t>s</w:t>
      </w:r>
      <w:r w:rsidRPr="00613E1F">
        <w:t xml:space="preserve"> the following procedural schedule</w:t>
      </w:r>
      <w:r w:rsidR="00CD437A">
        <w:t xml:space="preserve"> for the continued processing of this docket</w:t>
      </w:r>
      <w:r w:rsidRPr="00613E1F">
        <w:t>:</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C1FCB" w:rsidRPr="00613E1F" w14:paraId="58D7AF3F" w14:textId="77777777" w:rsidTr="0030208F">
        <w:trPr>
          <w:trHeight w:val="260"/>
        </w:trPr>
        <w:tc>
          <w:tcPr>
            <w:tcW w:w="5524" w:type="dxa"/>
            <w:shd w:val="clear" w:color="auto" w:fill="auto"/>
            <w:vAlign w:val="center"/>
          </w:tcPr>
          <w:p w14:paraId="3417872D" w14:textId="77777777" w:rsidR="006C1FCB" w:rsidRPr="00613E1F" w:rsidRDefault="006C1FCB" w:rsidP="0030208F">
            <w:pPr>
              <w:keepNext/>
              <w:spacing w:after="0"/>
              <w:ind w:firstLine="0"/>
              <w:jc w:val="center"/>
              <w:rPr>
                <w:b/>
                <w:szCs w:val="20"/>
              </w:rPr>
            </w:pPr>
            <w:r w:rsidRPr="00613E1F">
              <w:rPr>
                <w:b/>
                <w:szCs w:val="20"/>
              </w:rPr>
              <w:t>Event</w:t>
            </w:r>
          </w:p>
        </w:tc>
        <w:tc>
          <w:tcPr>
            <w:tcW w:w="3826" w:type="dxa"/>
            <w:shd w:val="clear" w:color="auto" w:fill="auto"/>
          </w:tcPr>
          <w:p w14:paraId="05A9A97C" w14:textId="77777777" w:rsidR="006C1FCB" w:rsidRPr="00613E1F" w:rsidRDefault="006C1FCB" w:rsidP="0030208F">
            <w:pPr>
              <w:keepNext/>
              <w:spacing w:after="0"/>
              <w:ind w:firstLine="0"/>
              <w:jc w:val="center"/>
              <w:rPr>
                <w:b/>
                <w:szCs w:val="20"/>
              </w:rPr>
            </w:pPr>
            <w:r w:rsidRPr="00613E1F">
              <w:rPr>
                <w:b/>
                <w:szCs w:val="20"/>
              </w:rPr>
              <w:t>Date</w:t>
            </w:r>
          </w:p>
        </w:tc>
      </w:tr>
      <w:tr w:rsidR="006C1FCB" w:rsidRPr="00613E1F" w14:paraId="2B4183E2" w14:textId="77777777" w:rsidTr="0030208F">
        <w:trPr>
          <w:trHeight w:val="121"/>
        </w:trPr>
        <w:tc>
          <w:tcPr>
            <w:tcW w:w="5524" w:type="dxa"/>
            <w:shd w:val="clear" w:color="auto" w:fill="auto"/>
            <w:vAlign w:val="center"/>
          </w:tcPr>
          <w:p w14:paraId="656ADC60" w14:textId="044AA4C2" w:rsidR="006C1FCB" w:rsidRPr="00613E1F" w:rsidRDefault="006C1FCB" w:rsidP="00790943">
            <w:pPr>
              <w:keepNext/>
              <w:autoSpaceDE w:val="0"/>
              <w:autoSpaceDN w:val="0"/>
              <w:adjustRightInd w:val="0"/>
              <w:spacing w:before="120" w:line="240" w:lineRule="auto"/>
              <w:ind w:firstLine="0"/>
              <w:jc w:val="left"/>
            </w:pPr>
            <w:r w:rsidRPr="00613E1F">
              <w:rPr>
                <w:rFonts w:eastAsia="Calibri"/>
              </w:rPr>
              <w:t xml:space="preserve">Deadline </w:t>
            </w:r>
            <w:r w:rsidR="00CD437A">
              <w:rPr>
                <w:rFonts w:eastAsia="Calibri"/>
              </w:rPr>
              <w:t>for</w:t>
            </w:r>
            <w:r w:rsidR="00552449">
              <w:rPr>
                <w:rFonts w:eastAsia="Calibri"/>
              </w:rPr>
              <w:t xml:space="preserve"> interven</w:t>
            </w:r>
            <w:r w:rsidR="00CD437A">
              <w:rPr>
                <w:rFonts w:eastAsia="Calibri"/>
              </w:rPr>
              <w:t>tion</w:t>
            </w:r>
          </w:p>
        </w:tc>
        <w:tc>
          <w:tcPr>
            <w:tcW w:w="3826" w:type="dxa"/>
            <w:shd w:val="clear" w:color="auto" w:fill="auto"/>
            <w:vAlign w:val="center"/>
          </w:tcPr>
          <w:p w14:paraId="4F953C92" w14:textId="746B1477" w:rsidR="006C1FCB" w:rsidRPr="00613E1F" w:rsidRDefault="00552449" w:rsidP="0030208F">
            <w:pPr>
              <w:keepNext/>
              <w:spacing w:after="0" w:line="240" w:lineRule="auto"/>
              <w:ind w:firstLine="0"/>
              <w:jc w:val="center"/>
            </w:pPr>
            <w:r>
              <w:t xml:space="preserve">March </w:t>
            </w:r>
            <w:r w:rsidR="00CD437A">
              <w:t>29</w:t>
            </w:r>
            <w:r w:rsidR="006C1FCB" w:rsidRPr="00215CF5">
              <w:t xml:space="preserve"> 2024</w:t>
            </w:r>
            <w:r w:rsidR="00A13E93">
              <w:rPr>
                <w:rStyle w:val="FootnoteReference"/>
              </w:rPr>
              <w:footnoteReference w:id="1"/>
            </w:r>
          </w:p>
        </w:tc>
      </w:tr>
      <w:tr w:rsidR="006C1FCB" w:rsidRPr="00613E1F" w14:paraId="135B1DE3" w14:textId="77777777" w:rsidTr="0030208F">
        <w:trPr>
          <w:trHeight w:val="611"/>
        </w:trPr>
        <w:tc>
          <w:tcPr>
            <w:tcW w:w="5524" w:type="dxa"/>
            <w:shd w:val="clear" w:color="auto" w:fill="auto"/>
            <w:vAlign w:val="center"/>
          </w:tcPr>
          <w:p w14:paraId="0B6D3C96" w14:textId="14F46B1D" w:rsidR="006C1FCB" w:rsidRPr="00613E1F" w:rsidRDefault="006C1FCB" w:rsidP="00790943">
            <w:pPr>
              <w:keepNext/>
              <w:autoSpaceDE w:val="0"/>
              <w:autoSpaceDN w:val="0"/>
              <w:adjustRightInd w:val="0"/>
              <w:spacing w:before="120" w:line="240" w:lineRule="auto"/>
              <w:ind w:firstLine="0"/>
              <w:jc w:val="left"/>
              <w:rPr>
                <w:rFonts w:eastAsia="Calibri"/>
              </w:rPr>
            </w:pPr>
            <w:r w:rsidRPr="00613E1F">
              <w:rPr>
                <w:rFonts w:eastAsia="Calibri"/>
              </w:rPr>
              <w:t xml:space="preserve">Deadline for </w:t>
            </w:r>
            <w:r w:rsidR="00CD437A">
              <w:rPr>
                <w:rFonts w:eastAsia="Calibri"/>
              </w:rPr>
              <w:t xml:space="preserve">Staff to provide final maps, certificates, and tariffs (if applicable) to MCC Utilities for review and consent </w:t>
            </w:r>
          </w:p>
        </w:tc>
        <w:tc>
          <w:tcPr>
            <w:tcW w:w="3826" w:type="dxa"/>
            <w:shd w:val="clear" w:color="auto" w:fill="auto"/>
            <w:vAlign w:val="center"/>
          </w:tcPr>
          <w:p w14:paraId="78BA04E8" w14:textId="3B800E8B" w:rsidR="006C1FCB" w:rsidRPr="00613E1F" w:rsidRDefault="006C1FCB" w:rsidP="0030208F">
            <w:pPr>
              <w:keepNext/>
              <w:spacing w:after="0" w:line="240" w:lineRule="auto"/>
              <w:ind w:firstLine="0"/>
              <w:jc w:val="center"/>
            </w:pPr>
            <w:r w:rsidRPr="00215CF5">
              <w:t xml:space="preserve">April </w:t>
            </w:r>
            <w:r w:rsidR="00A13E93">
              <w:t>25</w:t>
            </w:r>
            <w:r>
              <w:t>,</w:t>
            </w:r>
            <w:r w:rsidRPr="00215CF5">
              <w:t xml:space="preserve"> 2024</w:t>
            </w:r>
          </w:p>
        </w:tc>
      </w:tr>
      <w:tr w:rsidR="006C1FCB" w:rsidRPr="00613E1F" w14:paraId="4676FE0A" w14:textId="77777777" w:rsidTr="0030208F">
        <w:trPr>
          <w:trHeight w:val="611"/>
        </w:trPr>
        <w:tc>
          <w:tcPr>
            <w:tcW w:w="5524" w:type="dxa"/>
            <w:shd w:val="clear" w:color="auto" w:fill="auto"/>
            <w:vAlign w:val="center"/>
          </w:tcPr>
          <w:p w14:paraId="29964CA2" w14:textId="3B47BD12" w:rsidR="006C1FCB" w:rsidRPr="00613E1F" w:rsidRDefault="006C1FCB" w:rsidP="00790943">
            <w:pPr>
              <w:keepNext/>
              <w:autoSpaceDE w:val="0"/>
              <w:autoSpaceDN w:val="0"/>
              <w:adjustRightInd w:val="0"/>
              <w:spacing w:before="120" w:line="240" w:lineRule="auto"/>
              <w:ind w:firstLine="0"/>
              <w:jc w:val="left"/>
              <w:rPr>
                <w:rFonts w:eastAsia="Calibri"/>
              </w:rPr>
            </w:pPr>
            <w:r w:rsidRPr="00613E1F">
              <w:rPr>
                <w:rFonts w:eastAsia="Calibri"/>
              </w:rPr>
              <w:t xml:space="preserve">Deadline </w:t>
            </w:r>
            <w:r w:rsidR="00CD437A">
              <w:rPr>
                <w:rFonts w:eastAsia="Calibri"/>
              </w:rPr>
              <w:t xml:space="preserve">for MCC Utilities to file signed consent forms with the Commission </w:t>
            </w:r>
          </w:p>
        </w:tc>
        <w:tc>
          <w:tcPr>
            <w:tcW w:w="3826" w:type="dxa"/>
            <w:shd w:val="clear" w:color="auto" w:fill="auto"/>
            <w:vAlign w:val="center"/>
          </w:tcPr>
          <w:p w14:paraId="06069B0D" w14:textId="48DE7207" w:rsidR="006C1FCB" w:rsidRPr="00613E1F" w:rsidRDefault="00234AC2" w:rsidP="0030208F">
            <w:pPr>
              <w:keepNext/>
              <w:spacing w:after="0" w:line="240" w:lineRule="auto"/>
              <w:ind w:firstLine="0"/>
              <w:jc w:val="center"/>
            </w:pPr>
            <w:r>
              <w:t xml:space="preserve">May </w:t>
            </w:r>
            <w:r w:rsidR="00A13E93">
              <w:t>9</w:t>
            </w:r>
            <w:r>
              <w:t>, 2024</w:t>
            </w:r>
          </w:p>
        </w:tc>
      </w:tr>
      <w:tr w:rsidR="00CD437A" w:rsidRPr="00613E1F" w14:paraId="376E30C4" w14:textId="77777777" w:rsidTr="0030208F">
        <w:trPr>
          <w:trHeight w:val="611"/>
        </w:trPr>
        <w:tc>
          <w:tcPr>
            <w:tcW w:w="5524" w:type="dxa"/>
            <w:shd w:val="clear" w:color="auto" w:fill="auto"/>
            <w:vAlign w:val="center"/>
          </w:tcPr>
          <w:p w14:paraId="155BFBB0" w14:textId="2D76015B" w:rsidR="00CD437A" w:rsidRPr="00613E1F" w:rsidRDefault="00CD437A" w:rsidP="00FA5825">
            <w:pPr>
              <w:keepNext/>
              <w:autoSpaceDE w:val="0"/>
              <w:autoSpaceDN w:val="0"/>
              <w:adjustRightInd w:val="0"/>
              <w:spacing w:before="120" w:line="240" w:lineRule="auto"/>
              <w:ind w:firstLine="0"/>
              <w:jc w:val="left"/>
              <w:rPr>
                <w:rFonts w:eastAsia="Calibri"/>
              </w:rPr>
            </w:pPr>
            <w:r>
              <w:rPr>
                <w:rFonts w:eastAsia="Calibri"/>
              </w:rPr>
              <w:lastRenderedPageBreak/>
              <w:t>Deadline for Staff to request a hearing or file a recommendation on final disposition</w:t>
            </w:r>
          </w:p>
        </w:tc>
        <w:tc>
          <w:tcPr>
            <w:tcW w:w="3826" w:type="dxa"/>
            <w:shd w:val="clear" w:color="auto" w:fill="auto"/>
            <w:vAlign w:val="center"/>
          </w:tcPr>
          <w:p w14:paraId="04D340EB" w14:textId="6DC9213D" w:rsidR="00CD437A" w:rsidRPr="00613E1F" w:rsidDel="00234AC2" w:rsidRDefault="00A13E93" w:rsidP="0030208F">
            <w:pPr>
              <w:keepNext/>
              <w:spacing w:after="0" w:line="240" w:lineRule="auto"/>
              <w:ind w:firstLine="0"/>
              <w:jc w:val="center"/>
            </w:pPr>
            <w:r>
              <w:t>May 23, 2024</w:t>
            </w:r>
          </w:p>
        </w:tc>
      </w:tr>
      <w:tr w:rsidR="00CD437A" w:rsidRPr="00613E1F" w14:paraId="7830EF97" w14:textId="77777777" w:rsidTr="0030208F">
        <w:trPr>
          <w:trHeight w:val="611"/>
        </w:trPr>
        <w:tc>
          <w:tcPr>
            <w:tcW w:w="5524" w:type="dxa"/>
            <w:shd w:val="clear" w:color="auto" w:fill="auto"/>
            <w:vAlign w:val="center"/>
          </w:tcPr>
          <w:p w14:paraId="3F321BC3" w14:textId="58724061" w:rsidR="00CD437A" w:rsidRPr="00613E1F" w:rsidRDefault="00CD437A" w:rsidP="00FA5825">
            <w:pPr>
              <w:keepNext/>
              <w:autoSpaceDE w:val="0"/>
              <w:autoSpaceDN w:val="0"/>
              <w:adjustRightInd w:val="0"/>
              <w:spacing w:before="120" w:line="240" w:lineRule="auto"/>
              <w:ind w:firstLine="0"/>
              <w:jc w:val="left"/>
              <w:rPr>
                <w:rFonts w:eastAsia="Calibri"/>
              </w:rPr>
            </w:pPr>
            <w:r>
              <w:rPr>
                <w:rFonts w:eastAsia="Calibri"/>
              </w:rPr>
              <w:t>Deadline for MCC Utilities to request a hearing or respond to Staff’s recommendation on final disposition; or, deadline for parties to file a joint proposed order, including proposed findings of fact, conclusions of law, and ordering paragraphs</w:t>
            </w:r>
          </w:p>
        </w:tc>
        <w:tc>
          <w:tcPr>
            <w:tcW w:w="3826" w:type="dxa"/>
            <w:shd w:val="clear" w:color="auto" w:fill="auto"/>
            <w:vAlign w:val="center"/>
          </w:tcPr>
          <w:p w14:paraId="005FD9BE" w14:textId="7B5A575D" w:rsidR="00CD437A" w:rsidRPr="00613E1F" w:rsidDel="00234AC2" w:rsidRDefault="00A13E93" w:rsidP="0030208F">
            <w:pPr>
              <w:keepNext/>
              <w:spacing w:after="0" w:line="240" w:lineRule="auto"/>
              <w:ind w:firstLine="0"/>
              <w:jc w:val="center"/>
            </w:pPr>
            <w:r>
              <w:t>June 14, 2024</w:t>
            </w:r>
          </w:p>
        </w:tc>
      </w:tr>
    </w:tbl>
    <w:p w14:paraId="5DFCA7F0" w14:textId="77777777" w:rsidR="006C1FCB" w:rsidRDefault="006C1FCB" w:rsidP="006C1FCB">
      <w:pPr>
        <w:pStyle w:val="Paragraph"/>
        <w:spacing w:after="240" w:line="240" w:lineRule="auto"/>
        <w:ind w:firstLine="0"/>
      </w:pPr>
    </w:p>
    <w:p w14:paraId="4244A8C4" w14:textId="77777777" w:rsidR="00C92835" w:rsidRDefault="00C92835" w:rsidP="00C92835">
      <w:pPr>
        <w:pStyle w:val="Heading1"/>
      </w:pPr>
      <w:r w:rsidRPr="005E0AD2">
        <w:t>CONCLUSION</w:t>
      </w:r>
    </w:p>
    <w:p w14:paraId="005AB420" w14:textId="57786DC7" w:rsidR="006C1FCB" w:rsidRDefault="00C92835" w:rsidP="00C92835">
      <w:pPr>
        <w:pStyle w:val="Paragraph"/>
        <w:spacing w:after="240"/>
        <w:ind w:firstLine="360"/>
      </w:pPr>
      <w:r w:rsidRPr="00613E1F">
        <w:t xml:space="preserve">For the reasons detailed above, Staff recommends that </w:t>
      </w:r>
      <w:r>
        <w:t>MCC Utilities’ notice be found sufficient and that the proposed procedural schedule be adopted</w:t>
      </w:r>
      <w:r w:rsidRPr="00613E1F">
        <w:t>. Staff respectfully requests the entry of an order consistent with these recommendations.</w:t>
      </w:r>
    </w:p>
    <w:p w14:paraId="588D1A5B" w14:textId="4452A0F2" w:rsidR="006C1FCB" w:rsidRDefault="006C1FCB" w:rsidP="006C1FCB">
      <w:pPr>
        <w:pStyle w:val="Paragraph"/>
        <w:keepNext/>
        <w:keepLines/>
        <w:ind w:firstLine="0"/>
      </w:pPr>
      <w:r>
        <w:t xml:space="preserve">Dated: </w:t>
      </w:r>
      <w:r>
        <w:fldChar w:fldCharType="begin"/>
      </w:r>
      <w:r>
        <w:instrText xml:space="preserve"> DATE \@ "MMMM d, yyyy" </w:instrText>
      </w:r>
      <w:r>
        <w:fldChar w:fldCharType="separate"/>
      </w:r>
      <w:r w:rsidR="000043CA">
        <w:rPr>
          <w:noProof/>
        </w:rPr>
        <w:t>March 18, 2024</w:t>
      </w:r>
      <w:r>
        <w:fldChar w:fldCharType="end"/>
      </w:r>
    </w:p>
    <w:p w14:paraId="3838EEAC" w14:textId="77777777" w:rsidR="006C1FCB" w:rsidRDefault="006C1FCB" w:rsidP="006C1FCB">
      <w:pPr>
        <w:pStyle w:val="Paragraph"/>
        <w:keepNext/>
        <w:keepLines/>
        <w:ind w:firstLine="0"/>
      </w:pPr>
    </w:p>
    <w:p w14:paraId="7B291F9C" w14:textId="77777777" w:rsidR="006C1FCB" w:rsidRDefault="006C1FCB" w:rsidP="006C1FCB">
      <w:pPr>
        <w:keepNext/>
        <w:keepLines/>
        <w:spacing w:after="0" w:line="480" w:lineRule="auto"/>
        <w:ind w:left="4320" w:firstLine="0"/>
        <w:rPr>
          <w:szCs w:val="20"/>
        </w:rPr>
      </w:pPr>
      <w:r>
        <w:rPr>
          <w:szCs w:val="20"/>
        </w:rPr>
        <w:t>Respectfully submitted,</w:t>
      </w:r>
    </w:p>
    <w:p w14:paraId="73AEAFC9" w14:textId="77777777" w:rsidR="006C1FCB" w:rsidRDefault="006C1FCB" w:rsidP="006C1FCB">
      <w:pPr>
        <w:keepNext/>
        <w:keepLines/>
        <w:spacing w:after="0" w:line="240" w:lineRule="auto"/>
        <w:ind w:left="4320" w:firstLine="0"/>
        <w:contextualSpacing/>
        <w:jc w:val="left"/>
        <w:rPr>
          <w:b/>
        </w:rPr>
      </w:pPr>
      <w:r>
        <w:rPr>
          <w:b/>
        </w:rPr>
        <w:t>PUBLIC UTILITY COMMISSION OF TEXAS LEGAL DIVISION</w:t>
      </w:r>
    </w:p>
    <w:p w14:paraId="0F9AA5A3" w14:textId="77777777" w:rsidR="006C1FCB" w:rsidRDefault="006C1FCB" w:rsidP="006C1FCB">
      <w:pPr>
        <w:keepNext/>
        <w:keepLines/>
        <w:spacing w:after="0" w:line="240" w:lineRule="auto"/>
        <w:ind w:left="4320" w:firstLine="0"/>
        <w:rPr>
          <w:szCs w:val="20"/>
        </w:rPr>
      </w:pPr>
    </w:p>
    <w:p w14:paraId="3AD11C2E" w14:textId="77777777" w:rsidR="006C1FCB" w:rsidRPr="00D75685" w:rsidRDefault="006C1FCB" w:rsidP="006C1FCB">
      <w:pPr>
        <w:keepNext/>
        <w:keepLines/>
        <w:spacing w:after="0" w:line="240" w:lineRule="auto"/>
        <w:ind w:left="4320" w:firstLine="0"/>
        <w:rPr>
          <w:szCs w:val="20"/>
        </w:rPr>
      </w:pPr>
      <w:r w:rsidRPr="00D75685">
        <w:rPr>
          <w:szCs w:val="20"/>
        </w:rPr>
        <w:t>Marisa Lopez Wagley</w:t>
      </w:r>
    </w:p>
    <w:p w14:paraId="0332F2DF" w14:textId="77777777" w:rsidR="006C1FCB" w:rsidRPr="00D75685" w:rsidRDefault="006C1FCB" w:rsidP="006C1FCB">
      <w:pPr>
        <w:keepNext/>
        <w:keepLines/>
        <w:spacing w:after="0" w:line="240" w:lineRule="auto"/>
        <w:ind w:left="4320" w:firstLine="0"/>
        <w:rPr>
          <w:szCs w:val="20"/>
        </w:rPr>
      </w:pPr>
      <w:r w:rsidRPr="00D75685">
        <w:rPr>
          <w:szCs w:val="20"/>
        </w:rPr>
        <w:t>Division Director</w:t>
      </w:r>
    </w:p>
    <w:p w14:paraId="549C068A" w14:textId="77777777" w:rsidR="006C1FCB" w:rsidRPr="00D75685" w:rsidRDefault="006C1FCB" w:rsidP="006C1FCB">
      <w:pPr>
        <w:keepNext/>
        <w:keepLines/>
        <w:spacing w:after="0" w:line="240" w:lineRule="auto"/>
        <w:ind w:left="4320" w:firstLine="0"/>
        <w:rPr>
          <w:szCs w:val="20"/>
        </w:rPr>
      </w:pPr>
    </w:p>
    <w:p w14:paraId="00B3B873" w14:textId="77777777" w:rsidR="006C1FCB" w:rsidRPr="00D75685" w:rsidRDefault="006C1FCB" w:rsidP="006C1FCB">
      <w:pPr>
        <w:keepNext/>
        <w:keepLines/>
        <w:spacing w:after="0" w:line="240" w:lineRule="auto"/>
        <w:ind w:left="4320" w:firstLine="0"/>
        <w:rPr>
          <w:szCs w:val="20"/>
        </w:rPr>
      </w:pPr>
      <w:r w:rsidRPr="00D75685">
        <w:rPr>
          <w:szCs w:val="20"/>
        </w:rPr>
        <w:t>Ian Groetsch</w:t>
      </w:r>
    </w:p>
    <w:p w14:paraId="09B7D5DE" w14:textId="3466A16C" w:rsidR="006C1FCB" w:rsidRPr="00D75685" w:rsidRDefault="006C1FCB" w:rsidP="006C1FCB">
      <w:pPr>
        <w:keepNext/>
        <w:keepLines/>
        <w:spacing w:after="0" w:line="240" w:lineRule="auto"/>
        <w:ind w:left="4320" w:firstLine="0"/>
        <w:rPr>
          <w:szCs w:val="20"/>
        </w:rPr>
      </w:pPr>
      <w:r w:rsidRPr="00D75685">
        <w:rPr>
          <w:szCs w:val="20"/>
        </w:rPr>
        <w:t>Managing Attorney</w:t>
      </w:r>
    </w:p>
    <w:p w14:paraId="6C946111" w14:textId="77777777" w:rsidR="006C1FCB" w:rsidRPr="00D75685" w:rsidRDefault="006C1FCB" w:rsidP="006C1FCB">
      <w:pPr>
        <w:keepNext/>
        <w:keepLines/>
        <w:overflowPunct w:val="0"/>
        <w:autoSpaceDE w:val="0"/>
        <w:autoSpaceDN w:val="0"/>
        <w:adjustRightInd w:val="0"/>
        <w:spacing w:after="0" w:line="240" w:lineRule="auto"/>
        <w:ind w:left="4320" w:firstLine="0"/>
        <w:jc w:val="left"/>
        <w:textAlignment w:val="baseline"/>
        <w:rPr>
          <w:szCs w:val="20"/>
        </w:rPr>
      </w:pPr>
    </w:p>
    <w:p w14:paraId="135CB018" w14:textId="77777777" w:rsidR="006C1FCB" w:rsidRPr="00D75685" w:rsidRDefault="006C1FCB" w:rsidP="006C1FCB">
      <w:pPr>
        <w:keepNext/>
        <w:keepLines/>
        <w:spacing w:after="0" w:line="240" w:lineRule="auto"/>
        <w:ind w:left="4320" w:firstLine="0"/>
        <w:jc w:val="left"/>
      </w:pPr>
      <w:r w:rsidRPr="00D75685">
        <w:rPr>
          <w:i/>
          <w:iCs/>
          <w:u w:val="single"/>
        </w:rPr>
        <w:t xml:space="preserve">  /s/ David Skawin</w:t>
      </w:r>
      <w:r w:rsidRPr="00D75685">
        <w:rPr>
          <w:i/>
          <w:iCs/>
          <w:u w:val="single"/>
        </w:rPr>
        <w:tab/>
      </w:r>
      <w:r w:rsidRPr="00D75685">
        <w:rPr>
          <w:i/>
          <w:iCs/>
          <w:u w:val="single"/>
        </w:rPr>
        <w:tab/>
        <w:t xml:space="preserve">        </w:t>
      </w:r>
    </w:p>
    <w:p w14:paraId="65DC3B98" w14:textId="77777777" w:rsidR="006C1FCB" w:rsidRPr="00D75685" w:rsidRDefault="006C1FCB" w:rsidP="006C1FCB">
      <w:pPr>
        <w:keepNext/>
        <w:keepLines/>
        <w:spacing w:after="0" w:line="240" w:lineRule="auto"/>
        <w:ind w:left="4320" w:firstLine="0"/>
        <w:jc w:val="left"/>
      </w:pPr>
      <w:r w:rsidRPr="00D75685">
        <w:t>David Skawin</w:t>
      </w:r>
    </w:p>
    <w:p w14:paraId="4CE71CDF" w14:textId="77777777" w:rsidR="006C1FCB" w:rsidRDefault="006C1FCB" w:rsidP="006C1FCB">
      <w:pPr>
        <w:keepNext/>
        <w:keepLines/>
        <w:spacing w:after="0" w:line="240" w:lineRule="auto"/>
        <w:ind w:left="4320" w:firstLine="0"/>
        <w:jc w:val="left"/>
      </w:pPr>
      <w:r w:rsidRPr="00D75685">
        <w:t>State Bar No. 24102505</w:t>
      </w:r>
    </w:p>
    <w:p w14:paraId="594B6B01" w14:textId="77777777" w:rsidR="006C1FCB" w:rsidRDefault="006C1FCB" w:rsidP="006C1FCB">
      <w:pPr>
        <w:pStyle w:val="NormalWeb"/>
        <w:keepNext/>
        <w:keepLines/>
        <w:spacing w:before="0" w:beforeAutospacing="0" w:after="0" w:afterAutospacing="0"/>
        <w:ind w:left="4320"/>
      </w:pPr>
      <w:r>
        <w:t xml:space="preserve">Kelsey Daugherty </w:t>
      </w:r>
    </w:p>
    <w:p w14:paraId="3D54F6F4" w14:textId="77777777" w:rsidR="006C1FCB" w:rsidRPr="00D75685" w:rsidRDefault="006C1FCB" w:rsidP="006C1FCB">
      <w:pPr>
        <w:pStyle w:val="NormalWeb"/>
        <w:keepNext/>
        <w:keepLines/>
        <w:spacing w:before="0" w:beforeAutospacing="0" w:after="0" w:afterAutospacing="0"/>
        <w:ind w:left="4320"/>
      </w:pPr>
      <w:r>
        <w:t xml:space="preserve">State Bar No. 24125054 </w:t>
      </w:r>
    </w:p>
    <w:p w14:paraId="7F92D690" w14:textId="77777777" w:rsidR="006C1FCB" w:rsidRPr="00D75685" w:rsidRDefault="006C1FCB" w:rsidP="006C1FCB">
      <w:pPr>
        <w:keepNext/>
        <w:keepLines/>
        <w:spacing w:after="0" w:line="240" w:lineRule="auto"/>
        <w:ind w:left="4320" w:firstLine="0"/>
        <w:jc w:val="left"/>
      </w:pPr>
      <w:r w:rsidRPr="00D75685">
        <w:t>1701 N. Congress Avenue</w:t>
      </w:r>
    </w:p>
    <w:p w14:paraId="3F3E500B" w14:textId="77777777" w:rsidR="006C1FCB" w:rsidRPr="00D75685" w:rsidRDefault="006C1FCB" w:rsidP="006C1FCB">
      <w:pPr>
        <w:keepNext/>
        <w:keepLines/>
        <w:spacing w:after="0" w:line="240" w:lineRule="auto"/>
        <w:ind w:left="4320" w:firstLine="0"/>
        <w:jc w:val="left"/>
      </w:pPr>
      <w:r w:rsidRPr="00D75685">
        <w:t>P.O Box 13326</w:t>
      </w:r>
    </w:p>
    <w:p w14:paraId="5491880B" w14:textId="77777777" w:rsidR="006C1FCB" w:rsidRPr="00D75685" w:rsidRDefault="006C1FCB" w:rsidP="006C1FCB">
      <w:pPr>
        <w:keepNext/>
        <w:keepLines/>
        <w:spacing w:after="0" w:line="240" w:lineRule="auto"/>
        <w:ind w:left="4320" w:firstLine="0"/>
        <w:jc w:val="left"/>
      </w:pPr>
      <w:r w:rsidRPr="00D75685">
        <w:t>Austin, Texas 78711-3326</w:t>
      </w:r>
    </w:p>
    <w:p w14:paraId="6E1CE3DD" w14:textId="77777777" w:rsidR="006C1FCB" w:rsidRPr="00D75685" w:rsidRDefault="006C1FCB" w:rsidP="006C1FCB">
      <w:pPr>
        <w:keepNext/>
        <w:keepLines/>
        <w:spacing w:after="0" w:line="240" w:lineRule="auto"/>
        <w:ind w:left="4320" w:firstLine="0"/>
        <w:jc w:val="left"/>
      </w:pPr>
      <w:r w:rsidRPr="00D75685">
        <w:t>(512) 936-7309</w:t>
      </w:r>
    </w:p>
    <w:p w14:paraId="655E7544" w14:textId="77777777" w:rsidR="006C1FCB" w:rsidRPr="00D75685" w:rsidRDefault="006C1FCB" w:rsidP="006C1FCB">
      <w:pPr>
        <w:keepNext/>
        <w:keepLines/>
        <w:spacing w:after="0" w:line="240" w:lineRule="auto"/>
        <w:ind w:left="4320" w:firstLine="0"/>
        <w:jc w:val="left"/>
      </w:pPr>
      <w:r w:rsidRPr="00D75685">
        <w:t xml:space="preserve">(512) 936-7268 (facsimile) </w:t>
      </w:r>
    </w:p>
    <w:p w14:paraId="73C5A5C4" w14:textId="77777777" w:rsidR="006C1FCB" w:rsidRPr="00D75685" w:rsidRDefault="006C1FCB" w:rsidP="006C1FCB">
      <w:pPr>
        <w:keepNext/>
        <w:keepLines/>
        <w:spacing w:after="0" w:line="240" w:lineRule="auto"/>
        <w:ind w:left="4320" w:firstLine="0"/>
        <w:jc w:val="left"/>
      </w:pPr>
      <w:r w:rsidRPr="00D75685">
        <w:t>David.Skawin@puc.texas.gov</w:t>
      </w:r>
    </w:p>
    <w:p w14:paraId="007537E8" w14:textId="77777777" w:rsidR="006C1FCB" w:rsidRPr="00D75685" w:rsidRDefault="006C1FCB" w:rsidP="006C1FCB">
      <w:pPr>
        <w:spacing w:after="0"/>
        <w:ind w:left="4320"/>
      </w:pPr>
    </w:p>
    <w:p w14:paraId="2BEE81BF" w14:textId="77777777" w:rsidR="006C1FCB" w:rsidRPr="00D75685" w:rsidRDefault="006C1FCB" w:rsidP="006C1FCB">
      <w:pPr>
        <w:spacing w:after="0"/>
        <w:ind w:left="4320"/>
      </w:pPr>
    </w:p>
    <w:p w14:paraId="77F43448" w14:textId="77777777" w:rsidR="006C1FCB" w:rsidRPr="00D75685" w:rsidRDefault="006C1FCB" w:rsidP="006C1FCB">
      <w:pPr>
        <w:keepNext/>
        <w:spacing w:after="240"/>
        <w:ind w:firstLine="0"/>
        <w:contextualSpacing/>
        <w:jc w:val="center"/>
        <w:rPr>
          <w:rFonts w:eastAsiaTheme="minorHAnsi" w:cstheme="minorBidi"/>
          <w:b/>
          <w:bCs/>
          <w:caps/>
          <w:color w:val="000000" w:themeColor="text1"/>
          <w:kern w:val="2"/>
          <w14:ligatures w14:val="standardContextual"/>
        </w:rPr>
      </w:pPr>
      <w:r w:rsidRPr="00D75685">
        <w:rPr>
          <w:rFonts w:eastAsiaTheme="minorHAnsi" w:cstheme="minorBidi"/>
          <w:b/>
          <w:caps/>
          <w:kern w:val="2"/>
          <w14:ligatures w14:val="standardContextual"/>
        </w:rPr>
        <w:t>Docket No. 55</w:t>
      </w:r>
      <w:r>
        <w:rPr>
          <w:rFonts w:eastAsiaTheme="minorHAnsi" w:cstheme="minorBidi"/>
          <w:b/>
          <w:caps/>
          <w:kern w:val="2"/>
          <w14:ligatures w14:val="standardContextual"/>
        </w:rPr>
        <w:t>810</w:t>
      </w:r>
    </w:p>
    <w:p w14:paraId="6E86A6D3" w14:textId="77777777" w:rsidR="006C1FCB" w:rsidRPr="00D75685" w:rsidRDefault="006C1FCB" w:rsidP="006C1FCB">
      <w:pPr>
        <w:keepNext/>
        <w:spacing w:before="240" w:after="240"/>
        <w:ind w:firstLine="0"/>
        <w:contextualSpacing/>
        <w:jc w:val="center"/>
        <w:rPr>
          <w:rFonts w:eastAsiaTheme="minorHAnsi" w:cstheme="minorBidi"/>
          <w:b/>
          <w:caps/>
          <w:kern w:val="2"/>
          <w14:ligatures w14:val="standardContextual"/>
        </w:rPr>
      </w:pPr>
      <w:r w:rsidRPr="00D75685">
        <w:rPr>
          <w:rFonts w:eastAsiaTheme="minorHAnsi" w:cstheme="minorBidi"/>
          <w:b/>
          <w:caps/>
          <w:kern w:val="2"/>
          <w14:ligatures w14:val="standardContextual"/>
        </w:rPr>
        <w:t>CERTIFICATE OF SERVICE</w:t>
      </w:r>
    </w:p>
    <w:p w14:paraId="3EBAEE34" w14:textId="68CF2E9A" w:rsidR="006C1FCB" w:rsidRPr="00D75685" w:rsidRDefault="006C1FCB" w:rsidP="006C1FCB">
      <w:pPr>
        <w:keepNext/>
        <w:keepLines/>
        <w:spacing w:after="0"/>
      </w:pPr>
      <w:r w:rsidRPr="00D75685">
        <w:t xml:space="preserve">I certify that unless otherwise ordered by the presiding officer, notice of the filing of this document will be provided to all parties of record via electronic mail on </w:t>
      </w:r>
      <w:r w:rsidRPr="00D75685">
        <w:fldChar w:fldCharType="begin"/>
      </w:r>
      <w:r w:rsidRPr="00D75685">
        <w:instrText xml:space="preserve"> DATE \@ "MMMM d, yyyy" </w:instrText>
      </w:r>
      <w:r w:rsidRPr="00D75685">
        <w:fldChar w:fldCharType="separate"/>
      </w:r>
      <w:r w:rsidR="000043CA">
        <w:rPr>
          <w:noProof/>
        </w:rPr>
        <w:t>March 18, 2024</w:t>
      </w:r>
      <w:r w:rsidRPr="00D75685">
        <w:fldChar w:fldCharType="end"/>
      </w:r>
      <w:r w:rsidRPr="00D75685">
        <w:t xml:space="preserve">, in accordance with the Second Order Suspending Rules, filed in Project No. 50664. </w:t>
      </w:r>
    </w:p>
    <w:p w14:paraId="24511CFB" w14:textId="77777777" w:rsidR="006C1FCB" w:rsidRPr="00D75685" w:rsidRDefault="006C1FCB" w:rsidP="006C1FCB">
      <w:pPr>
        <w:keepNext/>
        <w:keepLines/>
        <w:spacing w:after="0"/>
        <w:ind w:firstLine="0"/>
      </w:pPr>
    </w:p>
    <w:p w14:paraId="56D185B9" w14:textId="77777777" w:rsidR="006C1FCB" w:rsidRPr="00D75685" w:rsidRDefault="006C1FCB" w:rsidP="006C1FCB">
      <w:pPr>
        <w:spacing w:after="0" w:line="240" w:lineRule="auto"/>
        <w:ind w:left="4320" w:firstLine="0"/>
        <w:jc w:val="left"/>
      </w:pPr>
      <w:r w:rsidRPr="00D75685">
        <w:rPr>
          <w:i/>
          <w:iCs/>
          <w:u w:val="single"/>
        </w:rPr>
        <w:t xml:space="preserve">  /s/ David Skawin</w:t>
      </w:r>
      <w:r w:rsidRPr="00D75685">
        <w:rPr>
          <w:i/>
          <w:iCs/>
          <w:u w:val="single"/>
        </w:rPr>
        <w:tab/>
      </w:r>
      <w:r w:rsidRPr="00D75685">
        <w:rPr>
          <w:i/>
          <w:iCs/>
          <w:u w:val="single"/>
        </w:rPr>
        <w:tab/>
        <w:t xml:space="preserve">        </w:t>
      </w:r>
    </w:p>
    <w:p w14:paraId="76F43F97" w14:textId="3F04016B" w:rsidR="00E40F9F" w:rsidRDefault="006C1FCB" w:rsidP="006C1FCB">
      <w:pPr>
        <w:ind w:left="3600"/>
      </w:pPr>
      <w:r w:rsidRPr="00D75685">
        <w:t>David Skawin</w:t>
      </w:r>
    </w:p>
    <w:sectPr w:rsidR="00E40F9F" w:rsidSect="006C1FCB">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25DBC" w14:textId="77777777" w:rsidR="006C1FCB" w:rsidRDefault="006C1FCB" w:rsidP="006C1FCB">
      <w:pPr>
        <w:spacing w:after="0" w:line="240" w:lineRule="auto"/>
      </w:pPr>
      <w:r>
        <w:separator/>
      </w:r>
    </w:p>
  </w:endnote>
  <w:endnote w:type="continuationSeparator" w:id="0">
    <w:p w14:paraId="70F97640" w14:textId="77777777" w:rsidR="006C1FCB" w:rsidRDefault="006C1FCB" w:rsidP="006C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1B917" w14:textId="77777777" w:rsidR="006C1FCB" w:rsidRDefault="006C1FCB" w:rsidP="006C1FCB">
      <w:pPr>
        <w:spacing w:after="0" w:line="240" w:lineRule="auto"/>
      </w:pPr>
      <w:r>
        <w:separator/>
      </w:r>
    </w:p>
  </w:footnote>
  <w:footnote w:type="continuationSeparator" w:id="0">
    <w:p w14:paraId="482D269C" w14:textId="77777777" w:rsidR="006C1FCB" w:rsidRDefault="006C1FCB" w:rsidP="006C1FCB">
      <w:pPr>
        <w:spacing w:after="0" w:line="240" w:lineRule="auto"/>
      </w:pPr>
      <w:r>
        <w:continuationSeparator/>
      </w:r>
    </w:p>
  </w:footnote>
  <w:footnote w:id="1">
    <w:p w14:paraId="07AC4406" w14:textId="7AC701C8" w:rsidR="00A13E93" w:rsidRDefault="00A13E93">
      <w:pPr>
        <w:pStyle w:val="FootnoteText"/>
      </w:pPr>
      <w:r>
        <w:rPr>
          <w:rStyle w:val="FootnoteReference"/>
        </w:rPr>
        <w:footnoteRef/>
      </w:r>
      <w:r>
        <w:t xml:space="preserve">  Under 16 Texas Administrative Code § 24.235(a), the intervention period is 30 days from the mailing or publication of notice, whichever occurs later, unless otherwise provided by the presiding officer. Notice was completed on February 28, 2024</w:t>
      </w:r>
      <w:r w:rsidR="00A1685F">
        <w:t xml:space="preserve">. Thirty days after February 28, 2024 is March 29, 2024.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0145BDF5" w14:textId="77777777" w:rsidR="006C1FCB" w:rsidRPr="006C1FCB" w:rsidRDefault="006C1FCB">
        <w:pPr>
          <w:pStyle w:val="Header"/>
          <w:jc w:val="right"/>
          <w:rPr>
            <w:b/>
            <w:bCs/>
            <w:sz w:val="20"/>
            <w:szCs w:val="20"/>
          </w:rPr>
        </w:pPr>
        <w:r w:rsidRPr="006C1FCB">
          <w:rPr>
            <w:b/>
            <w:bCs/>
            <w:sz w:val="20"/>
            <w:szCs w:val="20"/>
          </w:rPr>
          <w:t xml:space="preserve">Page </w:t>
        </w:r>
        <w:r w:rsidRPr="006C1FCB">
          <w:rPr>
            <w:b/>
            <w:bCs/>
            <w:sz w:val="20"/>
            <w:szCs w:val="20"/>
          </w:rPr>
          <w:fldChar w:fldCharType="begin"/>
        </w:r>
        <w:r w:rsidRPr="006C1FCB">
          <w:rPr>
            <w:b/>
            <w:bCs/>
            <w:sz w:val="20"/>
            <w:szCs w:val="20"/>
          </w:rPr>
          <w:instrText xml:space="preserve"> PAGE </w:instrText>
        </w:r>
        <w:r w:rsidRPr="006C1FCB">
          <w:rPr>
            <w:b/>
            <w:bCs/>
            <w:sz w:val="20"/>
            <w:szCs w:val="20"/>
          </w:rPr>
          <w:fldChar w:fldCharType="separate"/>
        </w:r>
        <w:r w:rsidRPr="006C1FCB">
          <w:rPr>
            <w:b/>
            <w:bCs/>
            <w:noProof/>
            <w:sz w:val="20"/>
            <w:szCs w:val="20"/>
          </w:rPr>
          <w:t>2</w:t>
        </w:r>
        <w:r w:rsidRPr="006C1FCB">
          <w:rPr>
            <w:b/>
            <w:bCs/>
            <w:sz w:val="20"/>
            <w:szCs w:val="20"/>
          </w:rPr>
          <w:fldChar w:fldCharType="end"/>
        </w:r>
        <w:r w:rsidRPr="006C1FCB">
          <w:rPr>
            <w:b/>
            <w:bCs/>
            <w:sz w:val="20"/>
            <w:szCs w:val="20"/>
          </w:rPr>
          <w:t xml:space="preserve"> of </w:t>
        </w:r>
        <w:r w:rsidRPr="006C1FCB">
          <w:rPr>
            <w:b/>
            <w:bCs/>
            <w:sz w:val="20"/>
            <w:szCs w:val="20"/>
          </w:rPr>
          <w:fldChar w:fldCharType="begin"/>
        </w:r>
        <w:r w:rsidRPr="006C1FCB">
          <w:rPr>
            <w:b/>
            <w:bCs/>
            <w:sz w:val="20"/>
            <w:szCs w:val="20"/>
          </w:rPr>
          <w:instrText xml:space="preserve"> NUMPAGES  </w:instrText>
        </w:r>
        <w:r w:rsidRPr="006C1FCB">
          <w:rPr>
            <w:b/>
            <w:bCs/>
            <w:sz w:val="20"/>
            <w:szCs w:val="20"/>
          </w:rPr>
          <w:fldChar w:fldCharType="separate"/>
        </w:r>
        <w:r w:rsidRPr="006C1FCB">
          <w:rPr>
            <w:b/>
            <w:bCs/>
            <w:noProof/>
            <w:sz w:val="20"/>
            <w:szCs w:val="20"/>
          </w:rPr>
          <w:t>2</w:t>
        </w:r>
        <w:r w:rsidRPr="006C1FCB">
          <w:rPr>
            <w:b/>
            <w:bCs/>
            <w:sz w:val="20"/>
            <w:szCs w:val="20"/>
          </w:rPr>
          <w:fldChar w:fldCharType="end"/>
        </w:r>
      </w:p>
    </w:sdtContent>
  </w:sdt>
  <w:p w14:paraId="217599AF" w14:textId="77777777" w:rsidR="006C1FCB" w:rsidRDefault="006C1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9126D0A8"/>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153445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6191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FCB"/>
    <w:rsid w:val="000043CA"/>
    <w:rsid w:val="0008409F"/>
    <w:rsid w:val="00141FDA"/>
    <w:rsid w:val="001A6281"/>
    <w:rsid w:val="001B1A83"/>
    <w:rsid w:val="00234AC2"/>
    <w:rsid w:val="002615C8"/>
    <w:rsid w:val="00283129"/>
    <w:rsid w:val="0032729F"/>
    <w:rsid w:val="003447AF"/>
    <w:rsid w:val="003F355C"/>
    <w:rsid w:val="003F45BC"/>
    <w:rsid w:val="00446D42"/>
    <w:rsid w:val="004518D4"/>
    <w:rsid w:val="00451E84"/>
    <w:rsid w:val="00492C8D"/>
    <w:rsid w:val="004C7B39"/>
    <w:rsid w:val="004D1A23"/>
    <w:rsid w:val="004E4410"/>
    <w:rsid w:val="00517D61"/>
    <w:rsid w:val="00552449"/>
    <w:rsid w:val="00561196"/>
    <w:rsid w:val="00567481"/>
    <w:rsid w:val="00591C29"/>
    <w:rsid w:val="006C1FCB"/>
    <w:rsid w:val="00777A27"/>
    <w:rsid w:val="00790943"/>
    <w:rsid w:val="00825C43"/>
    <w:rsid w:val="00841AEF"/>
    <w:rsid w:val="0086492B"/>
    <w:rsid w:val="00871BB2"/>
    <w:rsid w:val="008840FC"/>
    <w:rsid w:val="008B044F"/>
    <w:rsid w:val="008E4F63"/>
    <w:rsid w:val="008F573F"/>
    <w:rsid w:val="008F7B0D"/>
    <w:rsid w:val="009B2012"/>
    <w:rsid w:val="009B4519"/>
    <w:rsid w:val="00A13E93"/>
    <w:rsid w:val="00A1685F"/>
    <w:rsid w:val="00A24703"/>
    <w:rsid w:val="00B01EFC"/>
    <w:rsid w:val="00B32687"/>
    <w:rsid w:val="00B92559"/>
    <w:rsid w:val="00C92835"/>
    <w:rsid w:val="00C97D38"/>
    <w:rsid w:val="00CC4803"/>
    <w:rsid w:val="00CD437A"/>
    <w:rsid w:val="00E40F9F"/>
    <w:rsid w:val="00E411F4"/>
    <w:rsid w:val="00E43248"/>
    <w:rsid w:val="00E73070"/>
    <w:rsid w:val="00EE25AF"/>
    <w:rsid w:val="00EE4C95"/>
    <w:rsid w:val="00F57B98"/>
    <w:rsid w:val="00FA5825"/>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D38B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6C1FCB"/>
    <w:pPr>
      <w:spacing w:after="120" w:line="360" w:lineRule="auto"/>
      <w:ind w:firstLine="720"/>
      <w:jc w:val="both"/>
    </w:pPr>
    <w:rPr>
      <w:rFonts w:ascii="Times New Roman" w:eastAsia="Times New Roman" w:hAnsi="Times New Roman" w:cs="Times New Roman"/>
      <w:kern w:val="0"/>
      <w:sz w:val="24"/>
      <w:szCs w:val="24"/>
      <w14:ligatures w14:val="none"/>
    </w:rPr>
  </w:style>
  <w:style w:type="paragraph" w:styleId="Heading1">
    <w:name w:val="heading 1"/>
    <w:basedOn w:val="Normal"/>
    <w:next w:val="Paragraph"/>
    <w:link w:val="Heading1Char"/>
    <w:uiPriority w:val="4"/>
    <w:qFormat/>
    <w:rsid w:val="006C1FCB"/>
    <w:pPr>
      <w:keepNext/>
      <w:numPr>
        <w:numId w:val="2"/>
      </w:numPr>
      <w:tabs>
        <w:tab w:val="left" w:pos="1440"/>
      </w:tabs>
      <w:spacing w:before="120" w:after="240" w:line="240" w:lineRule="auto"/>
      <w:ind w:right="720"/>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6C1FCB"/>
    <w:rPr>
      <w:rFonts w:ascii="Times New Roman" w:eastAsia="Times New Roman" w:hAnsi="Times New Roman" w:cs="Times New Roman"/>
      <w:b/>
      <w:kern w:val="0"/>
      <w:sz w:val="24"/>
      <w:szCs w:val="24"/>
      <w14:ligatures w14:val="none"/>
    </w:rPr>
  </w:style>
  <w:style w:type="paragraph" w:customStyle="1" w:styleId="Paragraph">
    <w:name w:val="Paragraph"/>
    <w:basedOn w:val="Normal"/>
    <w:qFormat/>
    <w:rsid w:val="006C1FCB"/>
    <w:pPr>
      <w:spacing w:after="0"/>
    </w:pPr>
  </w:style>
  <w:style w:type="character" w:customStyle="1" w:styleId="CaseCaptionChar">
    <w:name w:val="Case Caption Char"/>
    <w:link w:val="CaseCaption"/>
    <w:locked/>
    <w:rsid w:val="006C1FCB"/>
    <w:rPr>
      <w:b/>
      <w:caps/>
      <w:sz w:val="24"/>
      <w:szCs w:val="24"/>
    </w:rPr>
  </w:style>
  <w:style w:type="paragraph" w:customStyle="1" w:styleId="CaseCaption">
    <w:name w:val="Case Caption"/>
    <w:basedOn w:val="Normal"/>
    <w:next w:val="Paragraph"/>
    <w:link w:val="CaseCaptionChar"/>
    <w:qFormat/>
    <w:rsid w:val="006C1FCB"/>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NormalWeb">
    <w:name w:val="Normal (Web)"/>
    <w:basedOn w:val="Normal"/>
    <w:uiPriority w:val="99"/>
    <w:unhideWhenUsed/>
    <w:rsid w:val="006C1FCB"/>
    <w:pPr>
      <w:spacing w:before="100" w:beforeAutospacing="1" w:after="100" w:afterAutospacing="1" w:line="240" w:lineRule="auto"/>
      <w:ind w:firstLine="0"/>
      <w:jc w:val="left"/>
    </w:pPr>
  </w:style>
  <w:style w:type="paragraph" w:styleId="FootnoteText">
    <w:name w:val="footnote text"/>
    <w:basedOn w:val="Normal"/>
    <w:link w:val="FootnoteTextChar"/>
    <w:uiPriority w:val="99"/>
    <w:semiHidden/>
    <w:unhideWhenUsed/>
    <w:rsid w:val="006C1F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1FCB"/>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6C1FCB"/>
    <w:rPr>
      <w:vertAlign w:val="superscript"/>
    </w:rPr>
  </w:style>
  <w:style w:type="paragraph" w:styleId="Header">
    <w:name w:val="header"/>
    <w:basedOn w:val="Normal"/>
    <w:link w:val="HeaderChar"/>
    <w:uiPriority w:val="99"/>
    <w:unhideWhenUsed/>
    <w:rsid w:val="006C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FCB"/>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6C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FCB"/>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B32687"/>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567481"/>
    <w:rPr>
      <w:sz w:val="16"/>
      <w:szCs w:val="16"/>
    </w:rPr>
  </w:style>
  <w:style w:type="paragraph" w:styleId="CommentText">
    <w:name w:val="annotation text"/>
    <w:basedOn w:val="Normal"/>
    <w:link w:val="CommentTextChar"/>
    <w:uiPriority w:val="99"/>
    <w:unhideWhenUsed/>
    <w:rsid w:val="00567481"/>
    <w:pPr>
      <w:spacing w:line="240" w:lineRule="auto"/>
    </w:pPr>
    <w:rPr>
      <w:sz w:val="20"/>
      <w:szCs w:val="20"/>
    </w:rPr>
  </w:style>
  <w:style w:type="character" w:customStyle="1" w:styleId="CommentTextChar">
    <w:name w:val="Comment Text Char"/>
    <w:basedOn w:val="DefaultParagraphFont"/>
    <w:link w:val="CommentText"/>
    <w:uiPriority w:val="99"/>
    <w:rsid w:val="0056748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7481"/>
    <w:rPr>
      <w:b/>
      <w:bCs/>
    </w:rPr>
  </w:style>
  <w:style w:type="character" w:customStyle="1" w:styleId="CommentSubjectChar">
    <w:name w:val="Comment Subject Char"/>
    <w:basedOn w:val="CommentTextChar"/>
    <w:link w:val="CommentSubject"/>
    <w:uiPriority w:val="99"/>
    <w:semiHidden/>
    <w:rsid w:val="00567481"/>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53940C812046519EC8CA1AC94F3FBF"/>
        <w:category>
          <w:name w:val="General"/>
          <w:gallery w:val="placeholder"/>
        </w:category>
        <w:types>
          <w:type w:val="bbPlcHdr"/>
        </w:types>
        <w:behaviors>
          <w:behavior w:val="content"/>
        </w:behaviors>
        <w:guid w:val="{304E3046-BF18-4CB7-941A-E8285D5D5F52}"/>
      </w:docPartPr>
      <w:docPartBody>
        <w:p w:rsidR="007F1AA7" w:rsidRDefault="007F1AA7" w:rsidP="007F1AA7">
          <w:pPr>
            <w:pStyle w:val="F653940C812046519EC8CA1AC94F3FB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A7"/>
    <w:rsid w:val="007F1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1AA7"/>
  </w:style>
  <w:style w:type="paragraph" w:customStyle="1" w:styleId="F653940C812046519EC8CA1AC94F3FBF">
    <w:name w:val="F653940C812046519EC8CA1AC94F3FBF"/>
    <w:rsid w:val="007F1A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8F865-AA32-4D8B-9D18-8B3E1BAD6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2024-03-18T13:36:00Z</dcterms:created>
  <dcterms:modified xsi:type="dcterms:W3CDTF">2024-03-18T14:47:00Z</dcterms:modified>
</cp:coreProperties>
</file>